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BEE" w:rsidRDefault="00DB6342" w:rsidP="00EF75F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>
        <w:rPr>
          <w:rFonts w:cstheme="minorHAnsi"/>
          <w:b/>
          <w:sz w:val="24"/>
          <w:szCs w:val="24"/>
        </w:rPr>
        <w:t xml:space="preserve">AVATAR </w:t>
      </w:r>
      <w:r w:rsidR="008C1BEE" w:rsidRPr="00EF75FE">
        <w:rPr>
          <w:rFonts w:cstheme="minorHAnsi"/>
          <w:b/>
          <w:sz w:val="24"/>
          <w:szCs w:val="24"/>
        </w:rPr>
        <w:t>Partnership</w:t>
      </w:r>
      <w:r>
        <w:rPr>
          <w:rFonts w:cstheme="minorHAnsi"/>
          <w:b/>
          <w:sz w:val="24"/>
          <w:szCs w:val="24"/>
        </w:rPr>
        <w:t xml:space="preserve"> Region</w:t>
      </w:r>
      <w:r w:rsidR="008C1BEE" w:rsidRPr="00EF75FE">
        <w:rPr>
          <w:rFonts w:cstheme="minorHAnsi"/>
          <w:b/>
          <w:sz w:val="24"/>
          <w:szCs w:val="24"/>
        </w:rPr>
        <w:t xml:space="preserve">: </w:t>
      </w:r>
      <w:r w:rsidR="00C862A5">
        <w:rPr>
          <w:rFonts w:cstheme="minorHAnsi"/>
          <w:b/>
          <w:sz w:val="24"/>
          <w:szCs w:val="24"/>
        </w:rPr>
        <w:t>20</w:t>
      </w:r>
    </w:p>
    <w:p w:rsidR="00EF75FE" w:rsidRDefault="00EF75FE" w:rsidP="00EF75F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EF75FE">
        <w:rPr>
          <w:rFonts w:cstheme="minorHAnsi"/>
          <w:b/>
          <w:sz w:val="24"/>
          <w:szCs w:val="24"/>
        </w:rPr>
        <w:t>Meeting/Session Documentation Form</w:t>
      </w:r>
    </w:p>
    <w:p w:rsidR="00EF75FE" w:rsidRPr="00EF75FE" w:rsidRDefault="003D1AEE" w:rsidP="00EF75FE">
      <w:pPr>
        <w:rPr>
          <w:rFonts w:cstheme="minorHAnsi"/>
        </w:rPr>
      </w:pPr>
      <w:r>
        <w:rPr>
          <w:rFonts w:cstheme="minorHAnsi"/>
        </w:rPr>
        <w:t>Fo</w:t>
      </w:r>
      <w:r w:rsidR="00D30028">
        <w:rPr>
          <w:rFonts w:cstheme="minorHAnsi"/>
        </w:rPr>
        <w:t>rm should be completed after</w:t>
      </w:r>
      <w:r>
        <w:rPr>
          <w:rFonts w:cstheme="minorHAnsi"/>
        </w:rPr>
        <w:t xml:space="preserve"> each meeting and given to the Regional AVATAR Coordinator/Facilitator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3870"/>
        <w:gridCol w:w="990"/>
        <w:gridCol w:w="2250"/>
        <w:gridCol w:w="1080"/>
        <w:gridCol w:w="3258"/>
      </w:tblGrid>
      <w:tr w:rsidR="00EF75FE" w:rsidRPr="002E1FF1" w:rsidTr="00007C40">
        <w:trPr>
          <w:trHeight w:val="539"/>
        </w:trPr>
        <w:tc>
          <w:tcPr>
            <w:tcW w:w="2448" w:type="dxa"/>
            <w:shd w:val="clear" w:color="auto" w:fill="D9D9D9" w:themeFill="background1" w:themeFillShade="D9"/>
            <w:vAlign w:val="center"/>
          </w:tcPr>
          <w:p w:rsidR="00EF75FE" w:rsidRPr="00EF75FE" w:rsidRDefault="00EF75FE" w:rsidP="00007C4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Meeting:</w:t>
            </w:r>
          </w:p>
        </w:tc>
        <w:tc>
          <w:tcPr>
            <w:tcW w:w="11448" w:type="dxa"/>
            <w:gridSpan w:val="5"/>
            <w:vAlign w:val="center"/>
          </w:tcPr>
          <w:p w:rsidR="00EF75FE" w:rsidRPr="00EF75FE" w:rsidRDefault="00C862A5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Partnership Convening</w:t>
            </w:r>
          </w:p>
        </w:tc>
      </w:tr>
      <w:tr w:rsidR="00EF75FE" w:rsidRPr="002E1FF1" w:rsidTr="00007C40">
        <w:trPr>
          <w:trHeight w:val="530"/>
        </w:trPr>
        <w:tc>
          <w:tcPr>
            <w:tcW w:w="2448" w:type="dxa"/>
            <w:shd w:val="clear" w:color="auto" w:fill="D9D9D9" w:themeFill="background1" w:themeFillShade="D9"/>
            <w:vAlign w:val="center"/>
          </w:tcPr>
          <w:p w:rsidR="00EF75FE" w:rsidRPr="00007C40" w:rsidRDefault="00EF75FE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Meeting Purpose:</w:t>
            </w:r>
          </w:p>
        </w:tc>
        <w:tc>
          <w:tcPr>
            <w:tcW w:w="11448" w:type="dxa"/>
            <w:gridSpan w:val="5"/>
            <w:vAlign w:val="center"/>
          </w:tcPr>
          <w:p w:rsidR="00EF75FE" w:rsidRPr="00EF75FE" w:rsidRDefault="00B17B7D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Vertical Alignment Training</w:t>
            </w:r>
          </w:p>
        </w:tc>
      </w:tr>
      <w:tr w:rsidR="00007C40" w:rsidRPr="002E1FF1" w:rsidTr="00EC4FB6">
        <w:trPr>
          <w:trHeight w:val="530"/>
        </w:trPr>
        <w:tc>
          <w:tcPr>
            <w:tcW w:w="2448" w:type="dxa"/>
            <w:shd w:val="clear" w:color="auto" w:fill="D9D9D9" w:themeFill="background1" w:themeFillShade="D9"/>
            <w:vAlign w:val="center"/>
          </w:tcPr>
          <w:p w:rsidR="00EF75FE" w:rsidRPr="00007C40" w:rsidRDefault="00EF75FE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Date:</w:t>
            </w:r>
          </w:p>
        </w:tc>
        <w:tc>
          <w:tcPr>
            <w:tcW w:w="3870" w:type="dxa"/>
            <w:vAlign w:val="center"/>
          </w:tcPr>
          <w:p w:rsidR="00EF75FE" w:rsidRPr="00EF75FE" w:rsidRDefault="00B52AD6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1/16/13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75FE" w:rsidRPr="00007C40" w:rsidRDefault="00EF75FE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Start Time: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EF75FE" w:rsidRPr="00EF75FE" w:rsidRDefault="003503D7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12:00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EF75FE" w:rsidRPr="00007C40" w:rsidRDefault="00EF75FE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End Time:</w:t>
            </w:r>
          </w:p>
        </w:tc>
        <w:tc>
          <w:tcPr>
            <w:tcW w:w="3258" w:type="dxa"/>
            <w:vAlign w:val="center"/>
          </w:tcPr>
          <w:p w:rsidR="00EF75FE" w:rsidRPr="00EF75FE" w:rsidRDefault="00B17B7D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4:00 p.m.</w:t>
            </w:r>
          </w:p>
        </w:tc>
      </w:tr>
      <w:tr w:rsidR="00EF75FE" w:rsidRPr="002E1FF1" w:rsidTr="00EC4FB6">
        <w:tc>
          <w:tcPr>
            <w:tcW w:w="2448" w:type="dxa"/>
            <w:shd w:val="clear" w:color="auto" w:fill="D9D9D9" w:themeFill="background1" w:themeFillShade="D9"/>
            <w:vAlign w:val="center"/>
          </w:tcPr>
          <w:p w:rsidR="00EF75FE" w:rsidRPr="00007C40" w:rsidRDefault="00007C40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Meeting Coordinator/ Facilitator:</w:t>
            </w:r>
          </w:p>
        </w:tc>
        <w:tc>
          <w:tcPr>
            <w:tcW w:w="3870" w:type="dxa"/>
            <w:vAlign w:val="center"/>
          </w:tcPr>
          <w:p w:rsidR="00EF75FE" w:rsidRPr="00EF75FE" w:rsidRDefault="00C862A5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R. Shaeffer</w:t>
            </w:r>
          </w:p>
        </w:tc>
        <w:tc>
          <w:tcPr>
            <w:tcW w:w="3240" w:type="dxa"/>
            <w:gridSpan w:val="2"/>
            <w:shd w:val="clear" w:color="auto" w:fill="D9D9D9" w:themeFill="background1" w:themeFillShade="D9"/>
            <w:vAlign w:val="center"/>
          </w:tcPr>
          <w:p w:rsidR="00EF75FE" w:rsidRPr="00007C40" w:rsidRDefault="00007C40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Location:</w:t>
            </w:r>
          </w:p>
        </w:tc>
        <w:tc>
          <w:tcPr>
            <w:tcW w:w="4338" w:type="dxa"/>
            <w:gridSpan w:val="2"/>
            <w:vAlign w:val="center"/>
          </w:tcPr>
          <w:p w:rsidR="00EF75FE" w:rsidRPr="00EF75FE" w:rsidRDefault="00C862A5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Harlandale ISD Central Office</w:t>
            </w:r>
          </w:p>
        </w:tc>
      </w:tr>
      <w:tr w:rsidR="00EF75FE" w:rsidRPr="002E1FF1" w:rsidTr="00EC4FB6">
        <w:trPr>
          <w:trHeight w:val="611"/>
        </w:trPr>
        <w:tc>
          <w:tcPr>
            <w:tcW w:w="2448" w:type="dxa"/>
            <w:shd w:val="clear" w:color="auto" w:fill="D9D9D9" w:themeFill="background1" w:themeFillShade="D9"/>
            <w:vAlign w:val="center"/>
          </w:tcPr>
          <w:p w:rsidR="00EF75FE" w:rsidRPr="00007C40" w:rsidRDefault="00007C40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Meeting Recorder:</w:t>
            </w:r>
          </w:p>
        </w:tc>
        <w:tc>
          <w:tcPr>
            <w:tcW w:w="3870" w:type="dxa"/>
            <w:vAlign w:val="center"/>
          </w:tcPr>
          <w:p w:rsidR="00EF75FE" w:rsidRPr="00EF75FE" w:rsidRDefault="00CF5655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Cynthia Villafranco</w:t>
            </w:r>
          </w:p>
        </w:tc>
        <w:tc>
          <w:tcPr>
            <w:tcW w:w="3240" w:type="dxa"/>
            <w:gridSpan w:val="2"/>
            <w:shd w:val="clear" w:color="auto" w:fill="D9D9D9" w:themeFill="background1" w:themeFillShade="D9"/>
            <w:vAlign w:val="center"/>
          </w:tcPr>
          <w:p w:rsidR="00EF75FE" w:rsidRPr="00007C40" w:rsidRDefault="00EF75FE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Meeting Timekeeper:</w:t>
            </w:r>
          </w:p>
        </w:tc>
        <w:tc>
          <w:tcPr>
            <w:tcW w:w="4338" w:type="dxa"/>
            <w:gridSpan w:val="2"/>
            <w:vAlign w:val="center"/>
          </w:tcPr>
          <w:p w:rsidR="00EF75FE" w:rsidRPr="00EF75FE" w:rsidRDefault="00B52AD6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Cynthia Villafranco</w:t>
            </w:r>
          </w:p>
        </w:tc>
      </w:tr>
    </w:tbl>
    <w:p w:rsidR="00EF75FE" w:rsidRPr="00C862A5" w:rsidRDefault="00EF75FE" w:rsidP="00EF75FE">
      <w:pPr>
        <w:rPr>
          <w:rFonts w:cstheme="minorHAnsi"/>
          <w:sz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3870"/>
        <w:gridCol w:w="1620"/>
        <w:gridCol w:w="2610"/>
        <w:gridCol w:w="4428"/>
      </w:tblGrid>
      <w:tr w:rsidR="00007C40" w:rsidRPr="00007C40" w:rsidTr="00007C40">
        <w:trPr>
          <w:trHeight w:val="647"/>
        </w:trPr>
        <w:tc>
          <w:tcPr>
            <w:tcW w:w="1368" w:type="dxa"/>
            <w:shd w:val="clear" w:color="auto" w:fill="D9D9D9" w:themeFill="background1" w:themeFillShade="D9"/>
            <w:vAlign w:val="center"/>
          </w:tcPr>
          <w:p w:rsidR="00007C40" w:rsidRPr="00007C40" w:rsidRDefault="00007C40" w:rsidP="00007C40">
            <w:pPr>
              <w:jc w:val="center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Time</w:t>
            </w:r>
          </w:p>
        </w:tc>
        <w:tc>
          <w:tcPr>
            <w:tcW w:w="3870" w:type="dxa"/>
            <w:shd w:val="clear" w:color="auto" w:fill="D9D9D9" w:themeFill="background1" w:themeFillShade="D9"/>
            <w:vAlign w:val="center"/>
          </w:tcPr>
          <w:p w:rsidR="00007C40" w:rsidRPr="00007C40" w:rsidRDefault="00007C40" w:rsidP="00007C40">
            <w:pPr>
              <w:jc w:val="center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Topic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007C40" w:rsidRPr="00007C40" w:rsidRDefault="00007C40" w:rsidP="00007C40">
            <w:pPr>
              <w:jc w:val="center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Format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:rsidR="00007C40" w:rsidRPr="00007C40" w:rsidRDefault="00007C40" w:rsidP="00007C40">
            <w:pPr>
              <w:jc w:val="center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Discussion Leader</w:t>
            </w:r>
          </w:p>
        </w:tc>
        <w:tc>
          <w:tcPr>
            <w:tcW w:w="4428" w:type="dxa"/>
            <w:shd w:val="clear" w:color="auto" w:fill="D9D9D9" w:themeFill="background1" w:themeFillShade="D9"/>
            <w:vAlign w:val="center"/>
          </w:tcPr>
          <w:p w:rsidR="00007C40" w:rsidRPr="00007C40" w:rsidRDefault="00007C40" w:rsidP="00007C40">
            <w:pPr>
              <w:jc w:val="center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Desired Outcome</w:t>
            </w:r>
          </w:p>
        </w:tc>
      </w:tr>
      <w:tr w:rsidR="00B52AD6" w:rsidTr="00B02DB4">
        <w:trPr>
          <w:trHeight w:val="20"/>
        </w:trPr>
        <w:tc>
          <w:tcPr>
            <w:tcW w:w="1368" w:type="dxa"/>
          </w:tcPr>
          <w:p w:rsidR="00B52AD6" w:rsidRDefault="00B52AD6">
            <w:pPr>
              <w:rPr>
                <w:rFonts w:cstheme="minorHAnsi"/>
              </w:rPr>
            </w:pPr>
            <w:r>
              <w:rPr>
                <w:rFonts w:cstheme="minorHAnsi"/>
              </w:rPr>
              <w:t>12:00-12:30</w:t>
            </w:r>
          </w:p>
        </w:tc>
        <w:tc>
          <w:tcPr>
            <w:tcW w:w="3870" w:type="dxa"/>
          </w:tcPr>
          <w:p w:rsidR="00B52AD6" w:rsidRDefault="00B52AD6" w:rsidP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Welcome &amp; Celebrations</w:t>
            </w:r>
          </w:p>
          <w:p w:rsidR="00B52AD6" w:rsidRDefault="00B52AD6" w:rsidP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2012 in Review</w:t>
            </w:r>
          </w:p>
        </w:tc>
        <w:tc>
          <w:tcPr>
            <w:tcW w:w="1620" w:type="dxa"/>
          </w:tcPr>
          <w:p w:rsidR="00B52AD6" w:rsidRDefault="00B52AD6" w:rsidP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</w:p>
        </w:tc>
        <w:tc>
          <w:tcPr>
            <w:tcW w:w="2610" w:type="dxa"/>
          </w:tcPr>
          <w:p w:rsidR="00B52AD6" w:rsidRDefault="00B52AD6" w:rsidP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R. Shaeffer</w:t>
            </w:r>
          </w:p>
        </w:tc>
        <w:tc>
          <w:tcPr>
            <w:tcW w:w="4428" w:type="dxa"/>
          </w:tcPr>
          <w:p w:rsidR="00B52AD6" w:rsidRDefault="00B52AD6" w:rsidP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Sharing – celebrate AVATAR sharing at regional meetings, review progress in 2012</w:t>
            </w:r>
          </w:p>
        </w:tc>
      </w:tr>
      <w:tr w:rsidR="00D923E0" w:rsidTr="00B52AD6">
        <w:trPr>
          <w:trHeight w:val="20"/>
        </w:trPr>
        <w:tc>
          <w:tcPr>
            <w:tcW w:w="1368" w:type="dxa"/>
            <w:hideMark/>
          </w:tcPr>
          <w:p w:rsidR="00D923E0" w:rsidRDefault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12:30-1:00</w:t>
            </w:r>
          </w:p>
        </w:tc>
        <w:tc>
          <w:tcPr>
            <w:tcW w:w="3870" w:type="dxa"/>
          </w:tcPr>
          <w:p w:rsidR="00D923E0" w:rsidRDefault="00D923E0" w:rsidP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Vertical Alignment – CCRS, TEKS</w:t>
            </w:r>
          </w:p>
          <w:p w:rsidR="00D923E0" w:rsidRDefault="00D923E0" w:rsidP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Reference Course Profile</w:t>
            </w:r>
          </w:p>
        </w:tc>
        <w:tc>
          <w:tcPr>
            <w:tcW w:w="1620" w:type="dxa"/>
          </w:tcPr>
          <w:p w:rsidR="00D923E0" w:rsidRDefault="00D923E0" w:rsidP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W</w:t>
            </w:r>
          </w:p>
          <w:p w:rsidR="00D923E0" w:rsidRDefault="00D923E0" w:rsidP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W</w:t>
            </w:r>
          </w:p>
        </w:tc>
        <w:tc>
          <w:tcPr>
            <w:tcW w:w="2610" w:type="dxa"/>
          </w:tcPr>
          <w:p w:rsidR="00D923E0" w:rsidRDefault="00D923E0" w:rsidP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J. Kulhanek, R. Shaeffer</w:t>
            </w:r>
          </w:p>
          <w:p w:rsidR="00D923E0" w:rsidRDefault="00D923E0" w:rsidP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R. Shaeffer</w:t>
            </w:r>
          </w:p>
        </w:tc>
        <w:tc>
          <w:tcPr>
            <w:tcW w:w="4428" w:type="dxa"/>
          </w:tcPr>
          <w:p w:rsidR="00D923E0" w:rsidRDefault="00D923E0" w:rsidP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Align TEKS with CCRS</w:t>
            </w:r>
          </w:p>
          <w:p w:rsidR="00D923E0" w:rsidRDefault="00D923E0" w:rsidP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Align college course syllabus with CCRS</w:t>
            </w:r>
          </w:p>
        </w:tc>
      </w:tr>
      <w:tr w:rsidR="00D923E0" w:rsidTr="00D923E0">
        <w:trPr>
          <w:trHeight w:val="20"/>
        </w:trPr>
        <w:tc>
          <w:tcPr>
            <w:tcW w:w="1368" w:type="dxa"/>
            <w:hideMark/>
          </w:tcPr>
          <w:p w:rsidR="00D923E0" w:rsidRDefault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1:00-3:00</w:t>
            </w:r>
          </w:p>
        </w:tc>
        <w:tc>
          <w:tcPr>
            <w:tcW w:w="3870" w:type="dxa"/>
          </w:tcPr>
          <w:p w:rsidR="00D923E0" w:rsidRDefault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Vertical Alignment Sharing, Compare CCRS Gap Analysis</w:t>
            </w:r>
          </w:p>
        </w:tc>
        <w:tc>
          <w:tcPr>
            <w:tcW w:w="1620" w:type="dxa"/>
          </w:tcPr>
          <w:p w:rsidR="00D923E0" w:rsidRDefault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W</w:t>
            </w:r>
          </w:p>
        </w:tc>
        <w:tc>
          <w:tcPr>
            <w:tcW w:w="2610" w:type="dxa"/>
          </w:tcPr>
          <w:p w:rsidR="00D923E0" w:rsidRDefault="00D923E0" w:rsidP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Secondary &amp; Post-Secondary Workgroups</w:t>
            </w:r>
          </w:p>
        </w:tc>
        <w:tc>
          <w:tcPr>
            <w:tcW w:w="4428" w:type="dxa"/>
          </w:tcPr>
          <w:p w:rsidR="00D923E0" w:rsidRDefault="00D923E0" w:rsidP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Share Vertical alignment learning, Determine gaps in the secondary to post-secondary pipeline</w:t>
            </w:r>
          </w:p>
        </w:tc>
      </w:tr>
      <w:tr w:rsidR="00D923E0" w:rsidTr="00B02DB4">
        <w:trPr>
          <w:trHeight w:val="20"/>
        </w:trPr>
        <w:tc>
          <w:tcPr>
            <w:tcW w:w="1368" w:type="dxa"/>
            <w:hideMark/>
          </w:tcPr>
          <w:p w:rsidR="00D923E0" w:rsidRDefault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3:00-4:00</w:t>
            </w:r>
          </w:p>
        </w:tc>
        <w:tc>
          <w:tcPr>
            <w:tcW w:w="3870" w:type="dxa"/>
            <w:hideMark/>
          </w:tcPr>
          <w:p w:rsidR="00D923E0" w:rsidRDefault="00D923E0" w:rsidP="00570D4B">
            <w:pPr>
              <w:rPr>
                <w:rFonts w:cstheme="minorHAnsi"/>
              </w:rPr>
            </w:pPr>
            <w:r>
              <w:rPr>
                <w:rFonts w:cstheme="minorHAnsi"/>
              </w:rPr>
              <w:t>Survey/Evaluation</w:t>
            </w:r>
          </w:p>
          <w:p w:rsidR="00D923E0" w:rsidRDefault="00D923E0" w:rsidP="00570D4B">
            <w:pPr>
              <w:rPr>
                <w:rFonts w:cstheme="minorHAnsi"/>
              </w:rPr>
            </w:pPr>
            <w:r>
              <w:rPr>
                <w:rFonts w:cstheme="minorHAnsi"/>
              </w:rPr>
              <w:t>Next Steps:  Strengthening the Pipeline</w:t>
            </w:r>
          </w:p>
        </w:tc>
        <w:tc>
          <w:tcPr>
            <w:tcW w:w="1620" w:type="dxa"/>
            <w:hideMark/>
          </w:tcPr>
          <w:p w:rsidR="00D923E0" w:rsidRDefault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W</w:t>
            </w:r>
          </w:p>
          <w:p w:rsidR="00D923E0" w:rsidRDefault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</w:p>
        </w:tc>
        <w:tc>
          <w:tcPr>
            <w:tcW w:w="2610" w:type="dxa"/>
            <w:hideMark/>
          </w:tcPr>
          <w:p w:rsidR="00D923E0" w:rsidRDefault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R. Shaeffer</w:t>
            </w:r>
          </w:p>
        </w:tc>
        <w:tc>
          <w:tcPr>
            <w:tcW w:w="4428" w:type="dxa"/>
            <w:hideMark/>
          </w:tcPr>
          <w:p w:rsidR="00D505E8" w:rsidRDefault="00D505E8">
            <w:pPr>
              <w:rPr>
                <w:rFonts w:cstheme="minorHAnsi"/>
              </w:rPr>
            </w:pPr>
            <w:r>
              <w:rPr>
                <w:rFonts w:cstheme="minorHAnsi"/>
              </w:rPr>
              <w:t>Evaluation/Suggestions</w:t>
            </w:r>
          </w:p>
          <w:p w:rsidR="00D923E0" w:rsidRDefault="00D923E0">
            <w:pPr>
              <w:rPr>
                <w:rFonts w:cstheme="minorHAnsi"/>
              </w:rPr>
            </w:pPr>
            <w:r>
              <w:rPr>
                <w:rFonts w:cstheme="minorHAnsi"/>
              </w:rPr>
              <w:t>Group commits to next steps for strengthening the pipeline.</w:t>
            </w:r>
          </w:p>
        </w:tc>
      </w:tr>
    </w:tbl>
    <w:p w:rsidR="00C862A5" w:rsidRPr="00C862A5" w:rsidRDefault="00007C40" w:rsidP="00C862A5">
      <w:pPr>
        <w:spacing w:after="0" w:line="240" w:lineRule="auto"/>
        <w:rPr>
          <w:rFonts w:cstheme="minorHAnsi"/>
          <w:sz w:val="20"/>
          <w:szCs w:val="20"/>
        </w:rPr>
      </w:pPr>
      <w:r w:rsidRPr="00007C40">
        <w:rPr>
          <w:rFonts w:cstheme="minorHAnsi"/>
          <w:b/>
          <w:sz w:val="20"/>
          <w:szCs w:val="20"/>
          <w:u w:val="single"/>
        </w:rPr>
        <w:t>Agenda Format Key:</w:t>
      </w:r>
      <w:r w:rsidRPr="00007C40">
        <w:rPr>
          <w:rFonts w:cstheme="minorHAnsi"/>
          <w:b/>
          <w:sz w:val="20"/>
          <w:szCs w:val="20"/>
        </w:rPr>
        <w:t xml:space="preserve">  </w:t>
      </w:r>
      <w:r w:rsidRPr="00007C40">
        <w:rPr>
          <w:rFonts w:cstheme="minorHAnsi"/>
          <w:sz w:val="20"/>
          <w:szCs w:val="20"/>
        </w:rPr>
        <w:t xml:space="preserve">P = Presentation, F = Feedback, D = Decision-Making, W = Work Group, O = </w:t>
      </w:r>
      <w:proofErr w:type="gramStart"/>
      <w:r w:rsidRPr="00007C40">
        <w:rPr>
          <w:rFonts w:cstheme="minorHAnsi"/>
          <w:sz w:val="20"/>
          <w:szCs w:val="20"/>
        </w:rPr>
        <w:t>Other</w:t>
      </w:r>
      <w:proofErr w:type="gramEnd"/>
      <w:r w:rsidRPr="00007C40">
        <w:rPr>
          <w:rFonts w:cstheme="minorHAnsi"/>
          <w:sz w:val="20"/>
          <w:szCs w:val="20"/>
        </w:rPr>
        <w:t>, with explanation</w:t>
      </w:r>
    </w:p>
    <w:p w:rsidR="00B02DB4" w:rsidRDefault="00B02DB4" w:rsidP="00EC4FB6">
      <w:pPr>
        <w:spacing w:after="0" w:line="240" w:lineRule="auto"/>
        <w:jc w:val="center"/>
        <w:rPr>
          <w:rFonts w:cstheme="minorHAnsi"/>
          <w:b/>
          <w:u w:val="single"/>
        </w:rPr>
      </w:pPr>
    </w:p>
    <w:p w:rsidR="00B02DB4" w:rsidRDefault="00B02DB4" w:rsidP="00EC4FB6">
      <w:pPr>
        <w:spacing w:after="0" w:line="240" w:lineRule="auto"/>
        <w:jc w:val="center"/>
        <w:rPr>
          <w:rFonts w:cstheme="minorHAnsi"/>
          <w:b/>
          <w:u w:val="single"/>
        </w:rPr>
      </w:pPr>
    </w:p>
    <w:p w:rsidR="00EC4FB6" w:rsidRDefault="00EC4FB6" w:rsidP="00EC4FB6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b/>
          <w:u w:val="single"/>
        </w:rPr>
        <w:t>AVATAR Meeting Minutes</w:t>
      </w:r>
    </w:p>
    <w:p w:rsidR="00EC4FB6" w:rsidRDefault="00EC4FB6" w:rsidP="00EC4FB6">
      <w:pPr>
        <w:spacing w:after="0" w:line="240" w:lineRule="auto"/>
        <w:jc w:val="center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68"/>
        <w:gridCol w:w="4215"/>
        <w:gridCol w:w="3113"/>
      </w:tblGrid>
      <w:tr w:rsidR="00EC4FB6" w:rsidRPr="00EC4FB6" w:rsidTr="000B251E">
        <w:trPr>
          <w:trHeight w:val="530"/>
        </w:trPr>
        <w:tc>
          <w:tcPr>
            <w:tcW w:w="7038" w:type="dxa"/>
            <w:shd w:val="clear" w:color="auto" w:fill="D9D9D9" w:themeFill="background1" w:themeFillShade="D9"/>
            <w:vAlign w:val="center"/>
          </w:tcPr>
          <w:p w:rsidR="00EC4FB6" w:rsidRPr="00EC4FB6" w:rsidRDefault="00EC4FB6" w:rsidP="00EC4FB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C4FB6">
              <w:rPr>
                <w:rFonts w:cstheme="minorHAnsi"/>
                <w:b/>
                <w:sz w:val="20"/>
                <w:szCs w:val="20"/>
              </w:rPr>
              <w:t>Action Item</w:t>
            </w:r>
          </w:p>
        </w:tc>
        <w:tc>
          <w:tcPr>
            <w:tcW w:w="3780" w:type="dxa"/>
            <w:shd w:val="clear" w:color="auto" w:fill="D9D9D9" w:themeFill="background1" w:themeFillShade="D9"/>
            <w:vAlign w:val="center"/>
          </w:tcPr>
          <w:p w:rsidR="00EC4FB6" w:rsidRPr="00EC4FB6" w:rsidRDefault="00EC4FB6" w:rsidP="00EC4FB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Person Responsible</w:t>
            </w:r>
          </w:p>
        </w:tc>
        <w:tc>
          <w:tcPr>
            <w:tcW w:w="3078" w:type="dxa"/>
            <w:shd w:val="clear" w:color="auto" w:fill="D9D9D9" w:themeFill="background1" w:themeFillShade="D9"/>
            <w:vAlign w:val="center"/>
          </w:tcPr>
          <w:p w:rsidR="00EC4FB6" w:rsidRPr="00EC4FB6" w:rsidRDefault="00EC4FB6" w:rsidP="00EC4FB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C4FB6">
              <w:rPr>
                <w:rFonts w:cstheme="minorHAnsi"/>
                <w:b/>
                <w:sz w:val="20"/>
                <w:szCs w:val="20"/>
              </w:rPr>
              <w:t>Due Date</w:t>
            </w:r>
          </w:p>
        </w:tc>
      </w:tr>
      <w:tr w:rsidR="00CC22F3" w:rsidRPr="004030CF" w:rsidTr="003503D7">
        <w:trPr>
          <w:trHeight w:val="530"/>
        </w:trPr>
        <w:tc>
          <w:tcPr>
            <w:tcW w:w="7038" w:type="dxa"/>
            <w:shd w:val="clear" w:color="auto" w:fill="auto"/>
            <w:vAlign w:val="center"/>
          </w:tcPr>
          <w:p w:rsidR="00CC22F3" w:rsidRPr="004030CF" w:rsidRDefault="00CC22F3" w:rsidP="003503D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780" w:type="dxa"/>
            <w:shd w:val="clear" w:color="auto" w:fill="auto"/>
            <w:vAlign w:val="center"/>
          </w:tcPr>
          <w:p w:rsidR="00CC22F3" w:rsidRPr="004030CF" w:rsidRDefault="00CC22F3" w:rsidP="003503D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auto"/>
            <w:vAlign w:val="center"/>
          </w:tcPr>
          <w:p w:rsidR="00CC22F3" w:rsidRPr="004030CF" w:rsidRDefault="00CC22F3" w:rsidP="003503D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22291" w:rsidRPr="004030CF" w:rsidTr="00822291">
        <w:trPr>
          <w:trHeight w:val="530"/>
        </w:trPr>
        <w:tc>
          <w:tcPr>
            <w:tcW w:w="7038" w:type="dxa"/>
            <w:shd w:val="clear" w:color="auto" w:fill="auto"/>
            <w:vAlign w:val="center"/>
          </w:tcPr>
          <w:p w:rsidR="00822291" w:rsidRPr="004030CF" w:rsidRDefault="00822291" w:rsidP="0082229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780" w:type="dxa"/>
            <w:shd w:val="clear" w:color="auto" w:fill="auto"/>
            <w:vAlign w:val="center"/>
          </w:tcPr>
          <w:p w:rsidR="00822291" w:rsidRPr="004030CF" w:rsidRDefault="00822291" w:rsidP="0082229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auto"/>
            <w:vAlign w:val="center"/>
          </w:tcPr>
          <w:p w:rsidR="00822291" w:rsidRPr="004030CF" w:rsidRDefault="00822291" w:rsidP="0082229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C4FB6" w:rsidRPr="00EC4FB6" w:rsidTr="00EC4FB6">
        <w:trPr>
          <w:trHeight w:val="620"/>
        </w:trPr>
        <w:tc>
          <w:tcPr>
            <w:tcW w:w="13896" w:type="dxa"/>
            <w:gridSpan w:val="3"/>
            <w:shd w:val="clear" w:color="auto" w:fill="D9D9D9" w:themeFill="background1" w:themeFillShade="D9"/>
            <w:vAlign w:val="center"/>
          </w:tcPr>
          <w:p w:rsidR="00EC4FB6" w:rsidRPr="00EC4FB6" w:rsidRDefault="00EC4FB6" w:rsidP="00EC4FB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FB6">
              <w:rPr>
                <w:rFonts w:cstheme="minorHAnsi"/>
                <w:b/>
                <w:sz w:val="20"/>
                <w:szCs w:val="20"/>
              </w:rPr>
              <w:t>Notes</w:t>
            </w:r>
          </w:p>
        </w:tc>
      </w:tr>
      <w:tr w:rsidR="00822291" w:rsidRPr="00EC4FB6" w:rsidTr="00822291">
        <w:trPr>
          <w:trHeight w:val="3950"/>
        </w:trPr>
        <w:tc>
          <w:tcPr>
            <w:tcW w:w="13896" w:type="dxa"/>
            <w:gridSpan w:val="3"/>
            <w:shd w:val="clear" w:color="auto" w:fill="auto"/>
            <w:vAlign w:val="center"/>
          </w:tcPr>
          <w:p w:rsidR="000315DD" w:rsidRDefault="00C87DEA" w:rsidP="000315DD">
            <w:pPr>
              <w:pStyle w:val="ListParagraph"/>
              <w:numPr>
                <w:ilvl w:val="0"/>
                <w:numId w:val="3"/>
              </w:numPr>
            </w:pPr>
            <w:r>
              <w:t xml:space="preserve"> </w:t>
            </w:r>
            <w:r w:rsidR="000315DD">
              <w:t>Meeting started at 12:23pm</w:t>
            </w:r>
          </w:p>
          <w:p w:rsidR="000315DD" w:rsidRDefault="000315DD" w:rsidP="000315DD">
            <w:pPr>
              <w:pStyle w:val="ListParagraph"/>
              <w:numPr>
                <w:ilvl w:val="1"/>
                <w:numId w:val="3"/>
              </w:numPr>
            </w:pPr>
            <w:r>
              <w:t xml:space="preserve">Agenda distributed/Overview of Planning and Working Documents </w:t>
            </w:r>
          </w:p>
          <w:p w:rsidR="000315DD" w:rsidRDefault="000315DD" w:rsidP="000315DD">
            <w:pPr>
              <w:pStyle w:val="ListParagraph"/>
              <w:numPr>
                <w:ilvl w:val="1"/>
                <w:numId w:val="3"/>
              </w:numPr>
            </w:pPr>
            <w:r>
              <w:t>Meeting goals defined to generate working goals for today’s meeting</w:t>
            </w:r>
          </w:p>
          <w:p w:rsidR="000315DD" w:rsidRDefault="000315DD" w:rsidP="000315DD">
            <w:pPr>
              <w:pStyle w:val="ListParagraph"/>
              <w:numPr>
                <w:ilvl w:val="0"/>
                <w:numId w:val="3"/>
              </w:numPr>
            </w:pPr>
            <w:r>
              <w:t xml:space="preserve"> Gap Analysis report – group discussion</w:t>
            </w:r>
          </w:p>
          <w:p w:rsidR="000315DD" w:rsidRDefault="000315DD" w:rsidP="000315DD">
            <w:pPr>
              <w:pStyle w:val="ListParagraph"/>
              <w:numPr>
                <w:ilvl w:val="1"/>
                <w:numId w:val="3"/>
              </w:numPr>
            </w:pPr>
            <w:r>
              <w:t>Focus Areas:</w:t>
            </w:r>
            <w:r>
              <w:tab/>
            </w:r>
          </w:p>
          <w:p w:rsidR="000315DD" w:rsidRDefault="000315DD" w:rsidP="000315DD">
            <w:pPr>
              <w:pStyle w:val="ListParagraph"/>
              <w:numPr>
                <w:ilvl w:val="2"/>
                <w:numId w:val="3"/>
              </w:numPr>
            </w:pPr>
            <w:r>
              <w:t>Fundamental Lab - UTSA</w:t>
            </w:r>
          </w:p>
          <w:p w:rsidR="000315DD" w:rsidRDefault="000315DD" w:rsidP="000315DD">
            <w:pPr>
              <w:pStyle w:val="ListParagraph"/>
              <w:numPr>
                <w:ilvl w:val="3"/>
                <w:numId w:val="3"/>
              </w:numPr>
            </w:pPr>
            <w:r>
              <w:t>Math &amp; ELAR</w:t>
            </w:r>
          </w:p>
          <w:p w:rsidR="000315DD" w:rsidRDefault="000315DD" w:rsidP="000315DD">
            <w:pPr>
              <w:pStyle w:val="ListParagraph"/>
              <w:numPr>
                <w:ilvl w:val="3"/>
                <w:numId w:val="3"/>
              </w:numPr>
            </w:pPr>
            <w:r>
              <w:t xml:space="preserve">Practice in and out of school </w:t>
            </w:r>
          </w:p>
          <w:p w:rsidR="000315DD" w:rsidRDefault="000315DD" w:rsidP="000315DD">
            <w:pPr>
              <w:pStyle w:val="ListParagraph"/>
              <w:numPr>
                <w:ilvl w:val="3"/>
                <w:numId w:val="3"/>
              </w:numPr>
            </w:pPr>
            <w:r>
              <w:t xml:space="preserve">My </w:t>
            </w:r>
            <w:proofErr w:type="spellStart"/>
            <w:r>
              <w:t>MathLab</w:t>
            </w:r>
            <w:proofErr w:type="spellEnd"/>
            <w:r>
              <w:t xml:space="preserve"> is an optional software used at UTSA</w:t>
            </w:r>
          </w:p>
          <w:p w:rsidR="000315DD" w:rsidRDefault="000315DD" w:rsidP="000315DD">
            <w:pPr>
              <w:pStyle w:val="ListParagraph"/>
              <w:numPr>
                <w:ilvl w:val="3"/>
                <w:numId w:val="3"/>
              </w:numPr>
            </w:pPr>
            <w:r>
              <w:t>Use the technology that’s available in middle/high school (funding is an issue)</w:t>
            </w:r>
          </w:p>
          <w:p w:rsidR="000315DD" w:rsidRDefault="000315DD" w:rsidP="000315DD">
            <w:pPr>
              <w:pStyle w:val="ListParagraph"/>
              <w:numPr>
                <w:ilvl w:val="1"/>
                <w:numId w:val="3"/>
              </w:numPr>
            </w:pPr>
            <w:r>
              <w:t>Review Dr. Norman’s syllabus with side-by-side analysis</w:t>
            </w:r>
          </w:p>
          <w:p w:rsidR="000315DD" w:rsidRDefault="000315DD" w:rsidP="000315DD">
            <w:pPr>
              <w:pStyle w:val="ListParagraph"/>
              <w:numPr>
                <w:ilvl w:val="2"/>
                <w:numId w:val="3"/>
              </w:numPr>
            </w:pPr>
            <w:r>
              <w:t xml:space="preserve">Assessment differences </w:t>
            </w:r>
          </w:p>
          <w:p w:rsidR="000315DD" w:rsidRDefault="000315DD" w:rsidP="000315DD">
            <w:pPr>
              <w:pStyle w:val="ListParagraph"/>
              <w:numPr>
                <w:ilvl w:val="2"/>
                <w:numId w:val="3"/>
              </w:numPr>
            </w:pPr>
            <w:r>
              <w:t>Big difference: Concepts are taught in one semester versus two years in high school (speed is an issue for most students)</w:t>
            </w:r>
          </w:p>
          <w:p w:rsidR="000315DD" w:rsidRDefault="000315DD" w:rsidP="000315DD">
            <w:pPr>
              <w:pStyle w:val="ListParagraph"/>
              <w:numPr>
                <w:ilvl w:val="3"/>
                <w:numId w:val="3"/>
              </w:numPr>
            </w:pPr>
            <w:r>
              <w:t>Course review</w:t>
            </w:r>
          </w:p>
          <w:p w:rsidR="000315DD" w:rsidRDefault="000315DD" w:rsidP="000315DD">
            <w:pPr>
              <w:pStyle w:val="ListParagraph"/>
              <w:numPr>
                <w:ilvl w:val="3"/>
                <w:numId w:val="3"/>
              </w:numPr>
            </w:pPr>
            <w:r>
              <w:t xml:space="preserve">3 months </w:t>
            </w:r>
            <w:r>
              <w:sym w:font="Wingdings" w:char="F0E0"/>
            </w:r>
            <w:r>
              <w:t xml:space="preserve"> one week at UTSA</w:t>
            </w:r>
          </w:p>
          <w:p w:rsidR="000315DD" w:rsidRDefault="000315DD" w:rsidP="000315DD">
            <w:pPr>
              <w:pStyle w:val="ListParagraph"/>
              <w:numPr>
                <w:ilvl w:val="3"/>
                <w:numId w:val="3"/>
              </w:numPr>
            </w:pPr>
            <w:r>
              <w:t>Topics vary (Many concepts at UTSA)</w:t>
            </w:r>
          </w:p>
          <w:p w:rsidR="000315DD" w:rsidRDefault="000315DD" w:rsidP="000315DD">
            <w:pPr>
              <w:pStyle w:val="ListParagraph"/>
              <w:numPr>
                <w:ilvl w:val="4"/>
                <w:numId w:val="3"/>
              </w:numPr>
            </w:pPr>
            <w:r>
              <w:t>UTSA has about 40 classes</w:t>
            </w:r>
          </w:p>
          <w:p w:rsidR="000315DD" w:rsidRDefault="000315DD" w:rsidP="000315DD">
            <w:pPr>
              <w:pStyle w:val="ListParagraph"/>
              <w:numPr>
                <w:ilvl w:val="5"/>
                <w:numId w:val="3"/>
              </w:numPr>
            </w:pPr>
            <w:r>
              <w:t>Linear</w:t>
            </w:r>
          </w:p>
          <w:p w:rsidR="000315DD" w:rsidRDefault="000315DD" w:rsidP="000315DD">
            <w:pPr>
              <w:pStyle w:val="ListParagraph"/>
              <w:numPr>
                <w:ilvl w:val="5"/>
                <w:numId w:val="3"/>
              </w:numPr>
            </w:pPr>
            <w:r>
              <w:t>1 topic/class= 40 classes</w:t>
            </w:r>
          </w:p>
          <w:p w:rsidR="000315DD" w:rsidRDefault="000315DD" w:rsidP="000315DD">
            <w:pPr>
              <w:pStyle w:val="ListParagraph"/>
              <w:numPr>
                <w:ilvl w:val="5"/>
                <w:numId w:val="3"/>
              </w:numPr>
            </w:pPr>
            <w:r>
              <w:lastRenderedPageBreak/>
              <w:t>Snapshots in a lesson</w:t>
            </w:r>
          </w:p>
          <w:p w:rsidR="000315DD" w:rsidRDefault="000315DD" w:rsidP="000315DD">
            <w:pPr>
              <w:pStyle w:val="ListParagraph"/>
              <w:numPr>
                <w:ilvl w:val="5"/>
                <w:numId w:val="3"/>
              </w:numPr>
            </w:pPr>
            <w:r>
              <w:t>Not enough time in university</w:t>
            </w:r>
          </w:p>
          <w:p w:rsidR="000315DD" w:rsidRDefault="000315DD" w:rsidP="000315DD">
            <w:pPr>
              <w:pStyle w:val="ListParagraph"/>
              <w:numPr>
                <w:ilvl w:val="5"/>
                <w:numId w:val="3"/>
              </w:numPr>
            </w:pPr>
            <w:r>
              <w:t>Computer assisted instructional time</w:t>
            </w:r>
          </w:p>
          <w:p w:rsidR="000315DD" w:rsidRDefault="000315DD" w:rsidP="000315DD">
            <w:pPr>
              <w:pStyle w:val="ListParagraph"/>
              <w:numPr>
                <w:ilvl w:val="5"/>
                <w:numId w:val="3"/>
              </w:numPr>
            </w:pPr>
            <w:r>
              <w:t>Exponents</w:t>
            </w:r>
          </w:p>
          <w:p w:rsidR="000315DD" w:rsidRDefault="000315DD" w:rsidP="000315DD">
            <w:pPr>
              <w:pStyle w:val="ListParagraph"/>
              <w:numPr>
                <w:ilvl w:val="5"/>
                <w:numId w:val="3"/>
              </w:numPr>
            </w:pPr>
            <w:r>
              <w:t>Factoring</w:t>
            </w:r>
          </w:p>
          <w:p w:rsidR="000315DD" w:rsidRDefault="000315DD" w:rsidP="000315DD">
            <w:pPr>
              <w:pStyle w:val="ListParagraph"/>
              <w:numPr>
                <w:ilvl w:val="4"/>
                <w:numId w:val="3"/>
              </w:numPr>
            </w:pPr>
            <w:r>
              <w:t>Faculty can’t cover everything; students must be prepared to come with basic background knowledge</w:t>
            </w:r>
          </w:p>
          <w:p w:rsidR="000315DD" w:rsidRDefault="000315DD" w:rsidP="000315DD">
            <w:pPr>
              <w:pStyle w:val="ListParagraph"/>
              <w:numPr>
                <w:ilvl w:val="4"/>
                <w:numId w:val="3"/>
              </w:numPr>
            </w:pPr>
            <w:r>
              <w:t>Software instruction programs is a good alternative to aid students</w:t>
            </w:r>
          </w:p>
          <w:p w:rsidR="000315DD" w:rsidRDefault="000315DD" w:rsidP="000315DD">
            <w:pPr>
              <w:pStyle w:val="ListParagraph"/>
              <w:numPr>
                <w:ilvl w:val="4"/>
                <w:numId w:val="3"/>
              </w:numPr>
            </w:pPr>
            <w:r>
              <w:t>What Kids don’t see in HS</w:t>
            </w:r>
          </w:p>
          <w:p w:rsidR="000315DD" w:rsidRDefault="000315DD" w:rsidP="000315DD">
            <w:pPr>
              <w:pStyle w:val="ListParagraph"/>
              <w:numPr>
                <w:ilvl w:val="5"/>
                <w:numId w:val="3"/>
              </w:numPr>
            </w:pPr>
            <w:r>
              <w:t>Piecewise defined function</w:t>
            </w:r>
          </w:p>
          <w:p w:rsidR="000315DD" w:rsidRDefault="000315DD" w:rsidP="000315DD">
            <w:pPr>
              <w:pStyle w:val="ListParagraph"/>
              <w:numPr>
                <w:ilvl w:val="5"/>
                <w:numId w:val="3"/>
              </w:numPr>
            </w:pPr>
            <w:r>
              <w:t>Step functions</w:t>
            </w:r>
          </w:p>
          <w:p w:rsidR="000315DD" w:rsidRDefault="000315DD" w:rsidP="000315DD">
            <w:pPr>
              <w:pStyle w:val="ListParagraph"/>
              <w:numPr>
                <w:ilvl w:val="5"/>
                <w:numId w:val="3"/>
              </w:numPr>
            </w:pPr>
            <w:proofErr w:type="spellStart"/>
            <w:r>
              <w:t>PreCal</w:t>
            </w:r>
            <w:proofErr w:type="spellEnd"/>
            <w:r>
              <w:t xml:space="preserve"> incorporates some function concepts not taught in Alg. II</w:t>
            </w:r>
          </w:p>
          <w:p w:rsidR="000315DD" w:rsidRDefault="000315DD" w:rsidP="000315DD">
            <w:pPr>
              <w:pStyle w:val="ListParagraph"/>
              <w:numPr>
                <w:ilvl w:val="5"/>
                <w:numId w:val="3"/>
              </w:numPr>
            </w:pPr>
            <w:r>
              <w:t>Polynomials</w:t>
            </w:r>
          </w:p>
          <w:p w:rsidR="000315DD" w:rsidRDefault="000315DD" w:rsidP="000315DD">
            <w:pPr>
              <w:pStyle w:val="ListParagraph"/>
              <w:numPr>
                <w:ilvl w:val="5"/>
                <w:numId w:val="3"/>
              </w:numPr>
            </w:pPr>
            <w:r>
              <w:t>Logarithm functions are still problematic for students</w:t>
            </w:r>
          </w:p>
          <w:p w:rsidR="000315DD" w:rsidRDefault="000315DD" w:rsidP="000315DD">
            <w:pPr>
              <w:pStyle w:val="ListParagraph"/>
              <w:numPr>
                <w:ilvl w:val="1"/>
                <w:numId w:val="3"/>
              </w:numPr>
            </w:pPr>
            <w:r>
              <w:t>Systems – what are HS doing</w:t>
            </w:r>
          </w:p>
          <w:p w:rsidR="000315DD" w:rsidRDefault="000315DD" w:rsidP="000315DD">
            <w:pPr>
              <w:pStyle w:val="ListParagraph"/>
              <w:numPr>
                <w:ilvl w:val="2"/>
                <w:numId w:val="3"/>
              </w:numPr>
            </w:pPr>
            <w:r>
              <w:t xml:space="preserve">3x3 matrix </w:t>
            </w:r>
          </w:p>
          <w:p w:rsidR="000315DD" w:rsidRDefault="000315DD" w:rsidP="000315DD">
            <w:pPr>
              <w:pStyle w:val="ListParagraph"/>
              <w:numPr>
                <w:ilvl w:val="2"/>
                <w:numId w:val="3"/>
              </w:numPr>
            </w:pPr>
            <w:r>
              <w:t>Gap analysis has information about systems and polynomials per Joseph</w:t>
            </w:r>
          </w:p>
          <w:p w:rsidR="000315DD" w:rsidRDefault="000315DD" w:rsidP="000315DD">
            <w:pPr>
              <w:pStyle w:val="ListParagraph"/>
              <w:numPr>
                <w:ilvl w:val="2"/>
                <w:numId w:val="3"/>
              </w:numPr>
            </w:pPr>
            <w:r>
              <w:t>Structures are introduced in Algebra I per Charles</w:t>
            </w:r>
          </w:p>
          <w:p w:rsidR="000315DD" w:rsidRDefault="000315DD" w:rsidP="000315DD">
            <w:pPr>
              <w:pStyle w:val="ListParagraph"/>
              <w:numPr>
                <w:ilvl w:val="2"/>
                <w:numId w:val="3"/>
              </w:numPr>
            </w:pPr>
            <w:r>
              <w:t xml:space="preserve">New TEKS will change </w:t>
            </w:r>
          </w:p>
          <w:p w:rsidR="000315DD" w:rsidRDefault="000315DD" w:rsidP="000315DD">
            <w:pPr>
              <w:pStyle w:val="ListParagraph"/>
              <w:numPr>
                <w:ilvl w:val="1"/>
                <w:numId w:val="3"/>
              </w:numPr>
            </w:pPr>
            <w:r>
              <w:t>Lunch with continued discussion</w:t>
            </w:r>
          </w:p>
          <w:p w:rsidR="000315DD" w:rsidRDefault="000315DD" w:rsidP="000315DD">
            <w:pPr>
              <w:pStyle w:val="ListParagraph"/>
              <w:numPr>
                <w:ilvl w:val="1"/>
                <w:numId w:val="3"/>
              </w:numPr>
            </w:pPr>
            <w:r>
              <w:t>AVATAR Goals &amp; Norms for collaboration reviewed</w:t>
            </w:r>
          </w:p>
          <w:p w:rsidR="000315DD" w:rsidRDefault="000315DD" w:rsidP="000315DD">
            <w:pPr>
              <w:pStyle w:val="ListParagraph"/>
              <w:numPr>
                <w:ilvl w:val="1"/>
                <w:numId w:val="3"/>
              </w:numPr>
            </w:pPr>
            <w:r>
              <w:t xml:space="preserve">What </w:t>
            </w:r>
            <w:proofErr w:type="spellStart"/>
            <w:r>
              <w:t>strategi?es</w:t>
            </w:r>
            <w:proofErr w:type="spellEnd"/>
            <w:r>
              <w:t xml:space="preserve"> will be used to move forward with CCR</w:t>
            </w:r>
          </w:p>
          <w:p w:rsidR="000315DD" w:rsidRDefault="000315DD" w:rsidP="000315DD">
            <w:pPr>
              <w:pStyle w:val="ListParagraph"/>
              <w:numPr>
                <w:ilvl w:val="1"/>
                <w:numId w:val="3"/>
              </w:numPr>
            </w:pPr>
            <w:r>
              <w:t>Come up with reference course profile (looking at UTSA syllabus now)</w:t>
            </w:r>
          </w:p>
          <w:p w:rsidR="000315DD" w:rsidRDefault="000315DD" w:rsidP="000315DD">
            <w:pPr>
              <w:pStyle w:val="ListParagraph"/>
              <w:numPr>
                <w:ilvl w:val="2"/>
                <w:numId w:val="3"/>
              </w:numPr>
            </w:pPr>
            <w:r>
              <w:t>What will our AVATAR College Algebra syllabus look like?</w:t>
            </w:r>
          </w:p>
          <w:p w:rsidR="000315DD" w:rsidRDefault="000315DD" w:rsidP="000315DD">
            <w:pPr>
              <w:pStyle w:val="ListParagraph"/>
              <w:numPr>
                <w:ilvl w:val="1"/>
                <w:numId w:val="3"/>
              </w:numPr>
            </w:pPr>
            <w:r>
              <w:t>Concepts continued…..</w:t>
            </w:r>
            <w:r>
              <w:tab/>
            </w:r>
          </w:p>
          <w:p w:rsidR="000315DD" w:rsidRDefault="000315DD" w:rsidP="000315DD">
            <w:pPr>
              <w:pStyle w:val="ListParagraph"/>
              <w:numPr>
                <w:ilvl w:val="2"/>
                <w:numId w:val="3"/>
              </w:numPr>
            </w:pPr>
            <w:r>
              <w:t xml:space="preserve">What if kids don’t take pre </w:t>
            </w:r>
            <w:proofErr w:type="spellStart"/>
            <w:r>
              <w:t>cal</w:t>
            </w:r>
            <w:proofErr w:type="spellEnd"/>
            <w:r>
              <w:t xml:space="preserve"> in high school? Are colleges expected to continue to expect students to know the concepts?  (ex. Polynomials, long division)</w:t>
            </w:r>
          </w:p>
          <w:p w:rsidR="000315DD" w:rsidRDefault="000315DD" w:rsidP="000315DD">
            <w:pPr>
              <w:pStyle w:val="ListParagraph"/>
              <w:numPr>
                <w:ilvl w:val="2"/>
                <w:numId w:val="3"/>
              </w:numPr>
            </w:pPr>
            <w:r>
              <w:t>More practice necessary of all concept</w:t>
            </w:r>
          </w:p>
          <w:p w:rsidR="000315DD" w:rsidRDefault="000315DD" w:rsidP="000315DD">
            <w:pPr>
              <w:pStyle w:val="ListParagraph"/>
              <w:numPr>
                <w:ilvl w:val="2"/>
                <w:numId w:val="3"/>
              </w:numPr>
            </w:pPr>
            <w:r>
              <w:t>Grading based on ratios (grade correct answers over total problems)</w:t>
            </w:r>
          </w:p>
          <w:p w:rsidR="000315DD" w:rsidRDefault="000315DD" w:rsidP="000315DD">
            <w:pPr>
              <w:pStyle w:val="ListParagraph"/>
              <w:numPr>
                <w:ilvl w:val="2"/>
                <w:numId w:val="3"/>
              </w:numPr>
            </w:pPr>
            <w:r>
              <w:t>Teaching logical skills to help students with problem-solving</w:t>
            </w:r>
          </w:p>
          <w:p w:rsidR="000315DD" w:rsidRDefault="000315DD" w:rsidP="000315DD">
            <w:pPr>
              <w:pStyle w:val="ListParagraph"/>
              <w:numPr>
                <w:ilvl w:val="3"/>
                <w:numId w:val="3"/>
              </w:numPr>
            </w:pPr>
            <w:r>
              <w:t>Multiplication is a weakness (logic skills are weak; don’t remember)</w:t>
            </w:r>
          </w:p>
          <w:p w:rsidR="000315DD" w:rsidRDefault="000315DD" w:rsidP="000315DD">
            <w:pPr>
              <w:pStyle w:val="ListParagraph"/>
              <w:numPr>
                <w:ilvl w:val="3"/>
                <w:numId w:val="3"/>
              </w:numPr>
            </w:pPr>
            <w:r>
              <w:lastRenderedPageBreak/>
              <w:t>Students quite before they are done</w:t>
            </w:r>
          </w:p>
          <w:p w:rsidR="000315DD" w:rsidRDefault="000315DD" w:rsidP="000315DD">
            <w:pPr>
              <w:pStyle w:val="ListParagraph"/>
              <w:numPr>
                <w:ilvl w:val="3"/>
                <w:numId w:val="3"/>
              </w:numPr>
            </w:pPr>
            <w:r>
              <w:t>Addition, subtraction; calculators</w:t>
            </w:r>
          </w:p>
          <w:p w:rsidR="000315DD" w:rsidRDefault="000315DD" w:rsidP="000315DD">
            <w:pPr>
              <w:pStyle w:val="ListParagraph"/>
              <w:numPr>
                <w:ilvl w:val="2"/>
                <w:numId w:val="3"/>
              </w:numPr>
            </w:pPr>
            <w:r>
              <w:t>Time investment Is key teaching students basic skills (fractions, negative #s)</w:t>
            </w:r>
          </w:p>
          <w:p w:rsidR="000315DD" w:rsidRDefault="000315DD" w:rsidP="000315DD">
            <w:pPr>
              <w:pStyle w:val="ListParagraph"/>
              <w:numPr>
                <w:ilvl w:val="2"/>
                <w:numId w:val="3"/>
              </w:numPr>
            </w:pPr>
            <w:r>
              <w:t>Developmental Math</w:t>
            </w:r>
          </w:p>
          <w:p w:rsidR="000315DD" w:rsidRDefault="000315DD" w:rsidP="000315DD">
            <w:pPr>
              <w:pStyle w:val="ListParagraph"/>
              <w:numPr>
                <w:ilvl w:val="3"/>
                <w:numId w:val="3"/>
              </w:numPr>
            </w:pPr>
            <w:r>
              <w:t>Teach everything they didn’t learn in first grade (addition, subtraction)</w:t>
            </w:r>
          </w:p>
          <w:p w:rsidR="000315DD" w:rsidRDefault="000315DD" w:rsidP="000315DD">
            <w:pPr>
              <w:pStyle w:val="ListParagraph"/>
              <w:numPr>
                <w:ilvl w:val="3"/>
                <w:numId w:val="3"/>
              </w:numPr>
            </w:pPr>
            <w:r>
              <w:t>Disconnect still exists between HS and college (ex. Using calculator in math work)</w:t>
            </w:r>
          </w:p>
          <w:p w:rsidR="000315DD" w:rsidRDefault="000315DD" w:rsidP="000315DD">
            <w:pPr>
              <w:pStyle w:val="ListParagraph"/>
              <w:numPr>
                <w:ilvl w:val="3"/>
                <w:numId w:val="3"/>
              </w:numPr>
            </w:pPr>
            <w:r>
              <w:t>Understanding how to use calculator still requires skill level</w:t>
            </w:r>
          </w:p>
          <w:p w:rsidR="000315DD" w:rsidRDefault="000315DD" w:rsidP="000315DD">
            <w:pPr>
              <w:pStyle w:val="ListParagraph"/>
              <w:numPr>
                <w:ilvl w:val="3"/>
                <w:numId w:val="3"/>
              </w:numPr>
            </w:pPr>
            <w:r>
              <w:t>Even with a calculator, students without basic arithmetic skills will still have a hard time with math</w:t>
            </w:r>
          </w:p>
          <w:p w:rsidR="000315DD" w:rsidRDefault="000315DD" w:rsidP="000315DD">
            <w:pPr>
              <w:pStyle w:val="ListParagraph"/>
              <w:numPr>
                <w:ilvl w:val="3"/>
                <w:numId w:val="3"/>
              </w:numPr>
            </w:pPr>
            <w:r>
              <w:t>TEKS/HS</w:t>
            </w:r>
          </w:p>
          <w:p w:rsidR="000315DD" w:rsidRDefault="000315DD" w:rsidP="000315DD">
            <w:pPr>
              <w:pStyle w:val="ListParagraph"/>
              <w:numPr>
                <w:ilvl w:val="4"/>
                <w:numId w:val="3"/>
              </w:numPr>
            </w:pPr>
            <w:r>
              <w:t>Deficiency seen with place value</w:t>
            </w:r>
          </w:p>
          <w:p w:rsidR="000315DD" w:rsidRDefault="000315DD" w:rsidP="000315DD">
            <w:pPr>
              <w:pStyle w:val="ListParagraph"/>
              <w:numPr>
                <w:ilvl w:val="3"/>
                <w:numId w:val="3"/>
              </w:numPr>
            </w:pPr>
            <w:r>
              <w:t>Student maturity level with teacher/student relations</w:t>
            </w:r>
          </w:p>
          <w:p w:rsidR="000315DD" w:rsidRDefault="000315DD" w:rsidP="000315DD">
            <w:pPr>
              <w:pStyle w:val="ListParagraph"/>
              <w:numPr>
                <w:ilvl w:val="4"/>
                <w:numId w:val="3"/>
              </w:numPr>
            </w:pPr>
            <w:r>
              <w:t>Do students understand concepts even when they question process</w:t>
            </w:r>
          </w:p>
          <w:p w:rsidR="000315DD" w:rsidRDefault="000315DD" w:rsidP="000315DD">
            <w:pPr>
              <w:pStyle w:val="ListParagraph"/>
              <w:numPr>
                <w:ilvl w:val="4"/>
                <w:numId w:val="3"/>
              </w:numPr>
            </w:pPr>
            <w:r>
              <w:t>Students question the “why” – What is the answer?</w:t>
            </w:r>
          </w:p>
          <w:p w:rsidR="000315DD" w:rsidRDefault="000315DD" w:rsidP="000315DD">
            <w:pPr>
              <w:pStyle w:val="ListParagraph"/>
              <w:numPr>
                <w:ilvl w:val="5"/>
                <w:numId w:val="3"/>
              </w:numPr>
            </w:pPr>
            <w:r>
              <w:t>Rote memorization helps students move along quickly but it’s not considered a good teaching practice (flash cards should be used at home)</w:t>
            </w:r>
          </w:p>
          <w:p w:rsidR="000315DD" w:rsidRDefault="000315DD" w:rsidP="000315DD">
            <w:pPr>
              <w:pStyle w:val="ListParagraph"/>
              <w:numPr>
                <w:ilvl w:val="5"/>
                <w:numId w:val="3"/>
              </w:numPr>
            </w:pPr>
            <w:r>
              <w:t>“Why” comes after they learned concept – rules need to be taught and learned within the classroom</w:t>
            </w:r>
          </w:p>
          <w:p w:rsidR="000315DD" w:rsidRDefault="000315DD" w:rsidP="000315DD">
            <w:pPr>
              <w:pStyle w:val="ListParagraph"/>
              <w:numPr>
                <w:ilvl w:val="5"/>
                <w:numId w:val="3"/>
              </w:numPr>
            </w:pPr>
            <w:r>
              <w:t>Think aloud skills/organization pattern deficiency within students (they can’t see the entire picture/process)</w:t>
            </w:r>
          </w:p>
          <w:p w:rsidR="000315DD" w:rsidRDefault="000315DD" w:rsidP="000315DD">
            <w:pPr>
              <w:pStyle w:val="ListParagraph"/>
              <w:numPr>
                <w:ilvl w:val="5"/>
                <w:numId w:val="3"/>
              </w:numPr>
            </w:pPr>
            <w:r>
              <w:t>Is “why” “why” the concept? Or “why” do I need to learn this?? Both. Students question both.</w:t>
            </w:r>
          </w:p>
          <w:p w:rsidR="000315DD" w:rsidRDefault="000315DD" w:rsidP="000315DD">
            <w:pPr>
              <w:pStyle w:val="ListParagraph"/>
              <w:numPr>
                <w:ilvl w:val="5"/>
                <w:numId w:val="3"/>
              </w:numPr>
            </w:pPr>
            <w:r>
              <w:t>Pedagogy</w:t>
            </w:r>
          </w:p>
          <w:p w:rsidR="000315DD" w:rsidRDefault="000315DD" w:rsidP="000315DD">
            <w:pPr>
              <w:pStyle w:val="ListParagraph"/>
              <w:numPr>
                <w:ilvl w:val="6"/>
                <w:numId w:val="3"/>
              </w:numPr>
            </w:pPr>
            <w:r>
              <w:t>You can’t “understand” until you know rules/fundamentals</w:t>
            </w:r>
          </w:p>
          <w:p w:rsidR="000315DD" w:rsidRDefault="000315DD" w:rsidP="000315DD">
            <w:pPr>
              <w:pStyle w:val="ListParagraph"/>
              <w:numPr>
                <w:ilvl w:val="6"/>
                <w:numId w:val="3"/>
              </w:numPr>
            </w:pPr>
            <w:r>
              <w:t>Direct teach is frowned but some things need to be taught this way.</w:t>
            </w:r>
          </w:p>
          <w:p w:rsidR="000315DD" w:rsidRDefault="000315DD" w:rsidP="000315DD">
            <w:pPr>
              <w:pStyle w:val="ListParagraph"/>
              <w:numPr>
                <w:ilvl w:val="6"/>
                <w:numId w:val="3"/>
              </w:numPr>
            </w:pPr>
            <w:r>
              <w:t>Conservative versus liberal  curriculum standards have shifted</w:t>
            </w:r>
          </w:p>
          <w:p w:rsidR="000315DD" w:rsidRDefault="000315DD" w:rsidP="000315DD">
            <w:pPr>
              <w:pStyle w:val="ListParagraph"/>
              <w:numPr>
                <w:ilvl w:val="6"/>
                <w:numId w:val="3"/>
              </w:numPr>
            </w:pPr>
            <w:r>
              <w:t>Critical thinking answers the “why” but teaching methods have shifted</w:t>
            </w:r>
          </w:p>
          <w:p w:rsidR="000315DD" w:rsidRDefault="000315DD" w:rsidP="000315DD">
            <w:pPr>
              <w:pStyle w:val="ListParagraph"/>
              <w:numPr>
                <w:ilvl w:val="6"/>
                <w:numId w:val="3"/>
              </w:numPr>
            </w:pPr>
            <w:r>
              <w:t>Different approach today – kids think in terms of multiple choice (minimum)</w:t>
            </w:r>
          </w:p>
          <w:p w:rsidR="000315DD" w:rsidRDefault="000315DD" w:rsidP="000315DD">
            <w:pPr>
              <w:pStyle w:val="ListParagraph"/>
              <w:numPr>
                <w:ilvl w:val="6"/>
                <w:numId w:val="3"/>
              </w:numPr>
            </w:pPr>
            <w:r>
              <w:t>Application without knowledge</w:t>
            </w:r>
          </w:p>
          <w:p w:rsidR="000315DD" w:rsidRDefault="000315DD" w:rsidP="000315DD">
            <w:pPr>
              <w:pStyle w:val="ListParagraph"/>
              <w:numPr>
                <w:ilvl w:val="6"/>
                <w:numId w:val="3"/>
              </w:numPr>
            </w:pPr>
            <w:r>
              <w:t>Learning outside the classroom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t xml:space="preserve">Parents won’t be able to help their kids with most math concepts 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t>Student have to be disciplined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t>Students do for themselves what parents have done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lastRenderedPageBreak/>
              <w:t xml:space="preserve">Math can’t be taught; it has to be learned (practiced) 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t>Must commit to time to practice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t>Kids have to struggle to have motivation to learn concepts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t>Kids don’t have the perseverance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t>Kids don’t do work outside of class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t>Do they pass anyway?? This is a problem.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t>What do you need to be successful?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>Homework practice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proofErr w:type="spellStart"/>
            <w:r>
              <w:t>Notetaking</w:t>
            </w:r>
            <w:proofErr w:type="spellEnd"/>
            <w:r>
              <w:t xml:space="preserve">  - kids don’t see the correlation of notes with application/practice</w:t>
            </w:r>
          </w:p>
          <w:p w:rsidR="000315DD" w:rsidRPr="00371B27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 xml:space="preserve">Study skills practice needed (at all levels) </w:t>
            </w:r>
            <w:r w:rsidRPr="00371B27">
              <w:rPr>
                <w:i/>
              </w:rPr>
              <w:t>“How to succeed in school 101”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>Confusion between glossary and notes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 xml:space="preserve">Students rely on </w:t>
            </w:r>
            <w:proofErr w:type="spellStart"/>
            <w:r>
              <w:t>make up</w:t>
            </w:r>
            <w:proofErr w:type="spellEnd"/>
            <w:r>
              <w:t xml:space="preserve"> HW and retest; don’t see connections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>Cornell Notes in Math (middle school) (sentence starters to help what summaries look like)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>Success seen with Cornell notes (progress)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>One size fits all doesn’t work for all students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 xml:space="preserve">Customize tools (like </w:t>
            </w:r>
            <w:proofErr w:type="spellStart"/>
            <w:r>
              <w:t>notetaking</w:t>
            </w:r>
            <w:proofErr w:type="spellEnd"/>
            <w:r>
              <w:t xml:space="preserve"> – Cornell notes doesn’t work for all, but learning/teaching </w:t>
            </w:r>
            <w:proofErr w:type="spellStart"/>
            <w:r>
              <w:t>notetaking</w:t>
            </w:r>
            <w:proofErr w:type="spellEnd"/>
            <w:r>
              <w:t xml:space="preserve"> is needed) Cornell notes works well at lower level; adjustments made for special needs kids (some system works as opposed to no system at all)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 xml:space="preserve">Is </w:t>
            </w:r>
            <w:proofErr w:type="spellStart"/>
            <w:r>
              <w:t>Notetaking</w:t>
            </w:r>
            <w:proofErr w:type="spellEnd"/>
            <w:r>
              <w:t xml:space="preserve"> happening in the math classroom? (Seen as a separate entity – lack of connection seen among students)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 xml:space="preserve">Tools to support students (calendar, social media, AVID, </w:t>
            </w:r>
            <w:proofErr w:type="spellStart"/>
            <w:r>
              <w:t>edmodo</w:t>
            </w:r>
            <w:proofErr w:type="spellEnd"/>
            <w:r>
              <w:t>)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>What is it that will allow students to develop those organizational skills (8</w:t>
            </w:r>
            <w:r w:rsidRPr="00C75100">
              <w:rPr>
                <w:vertAlign w:val="superscript"/>
              </w:rPr>
              <w:t>th</w:t>
            </w:r>
            <w:r>
              <w:t xml:space="preserve"> grade is too late to develop this skills)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 xml:space="preserve">Do classroom standards match the quality of work submitted? 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>Administrative support needed to change culture!</w:t>
            </w:r>
          </w:p>
          <w:p w:rsidR="000315DD" w:rsidRDefault="000315DD" w:rsidP="000315DD">
            <w:pPr>
              <w:pStyle w:val="ListParagraph"/>
              <w:numPr>
                <w:ilvl w:val="6"/>
                <w:numId w:val="3"/>
              </w:numPr>
            </w:pPr>
            <w:r>
              <w:t>Class for “how to be a good students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proofErr w:type="spellStart"/>
            <w:r>
              <w:t>Notetaking</w:t>
            </w:r>
            <w:proofErr w:type="spellEnd"/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t>Organizational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lastRenderedPageBreak/>
              <w:t>Study skills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t>Practice is important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t>Test-taking skills</w:t>
            </w:r>
          </w:p>
          <w:p w:rsidR="000315DD" w:rsidRDefault="000315DD" w:rsidP="000315DD">
            <w:pPr>
              <w:pStyle w:val="ListParagraph"/>
              <w:numPr>
                <w:ilvl w:val="6"/>
                <w:numId w:val="3"/>
              </w:numPr>
            </w:pPr>
            <w:r>
              <w:t xml:space="preserve">How can higher </w:t>
            </w:r>
            <w:proofErr w:type="spellStart"/>
            <w:r>
              <w:t>ed</w:t>
            </w:r>
            <w:proofErr w:type="spellEnd"/>
            <w:r>
              <w:t xml:space="preserve"> communicate with middle school/high school administrators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t>Is there a feedback method to follow students after they leave (do admin know how students fare in post-secondary?)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t>Who needs to be on this council? Superintendent, school board member, directors, teachers, student representative, college and business oriented, Region 20</w:t>
            </w:r>
          </w:p>
          <w:p w:rsidR="000315DD" w:rsidRDefault="000315DD" w:rsidP="000315DD">
            <w:pPr>
              <w:pStyle w:val="ListParagraph"/>
              <w:numPr>
                <w:ilvl w:val="6"/>
                <w:numId w:val="3"/>
              </w:numPr>
            </w:pPr>
            <w:r>
              <w:t>Graduation rates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t>Change is needed</w:t>
            </w:r>
          </w:p>
          <w:p w:rsidR="000315DD" w:rsidRDefault="000315DD" w:rsidP="000315DD">
            <w:pPr>
              <w:pStyle w:val="ListParagraph"/>
              <w:numPr>
                <w:ilvl w:val="7"/>
                <w:numId w:val="3"/>
              </w:numPr>
            </w:pPr>
            <w:r>
              <w:t>Grading: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>Weight of grades 50/50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>70/30 (tests) breakdown on 70% (40% classwork, etc.) 80/20 for Gifted/Talented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 xml:space="preserve"> Weight varies across schools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>Determined by administrators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>Need? Kids will panic in college; lack skill set and will have to pass all their test to pass the course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>Element of independence in high school and college identified and seen as a weakness = accountability</w:t>
            </w:r>
          </w:p>
          <w:p w:rsidR="000315DD" w:rsidRDefault="000315DD" w:rsidP="000315DD">
            <w:pPr>
              <w:pStyle w:val="ListParagraph"/>
              <w:numPr>
                <w:ilvl w:val="8"/>
                <w:numId w:val="3"/>
              </w:numPr>
            </w:pPr>
            <w:r>
              <w:t xml:space="preserve">Accountability falls on the teacher </w:t>
            </w:r>
          </w:p>
          <w:p w:rsidR="00822291" w:rsidRPr="00631262" w:rsidRDefault="00822291" w:rsidP="000315DD">
            <w:pPr>
              <w:jc w:val="both"/>
            </w:pPr>
          </w:p>
        </w:tc>
      </w:tr>
    </w:tbl>
    <w:p w:rsidR="00EC4FB6" w:rsidRPr="000315DD" w:rsidRDefault="00EC4FB6" w:rsidP="000315DD">
      <w:pPr>
        <w:rPr>
          <w:rFonts w:cstheme="minorHAnsi"/>
          <w:b/>
          <w:u w:val="single"/>
        </w:rPr>
      </w:pPr>
    </w:p>
    <w:sectPr w:rsidR="00EC4FB6" w:rsidRPr="000315DD" w:rsidSect="00C862A5">
      <w:headerReference w:type="default" r:id="rId8"/>
      <w:footerReference w:type="default" r:id="rId9"/>
      <w:pgSz w:w="15840" w:h="12240" w:orient="landscape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368" w:rsidRDefault="00691368" w:rsidP="00F9444B">
      <w:pPr>
        <w:spacing w:after="0" w:line="240" w:lineRule="auto"/>
      </w:pPr>
      <w:r>
        <w:separator/>
      </w:r>
    </w:p>
  </w:endnote>
  <w:endnote w:type="continuationSeparator" w:id="0">
    <w:p w:rsidR="00691368" w:rsidRDefault="00691368" w:rsidP="00F94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9006944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D923E0" w:rsidRPr="002E1FF1" w:rsidRDefault="00D923E0">
        <w:pPr>
          <w:pStyle w:val="Footer"/>
          <w:jc w:val="right"/>
          <w:rPr>
            <w:sz w:val="20"/>
            <w:szCs w:val="20"/>
          </w:rPr>
        </w:pPr>
        <w:r w:rsidRPr="002E1FF1">
          <w:rPr>
            <w:sz w:val="20"/>
            <w:szCs w:val="20"/>
          </w:rPr>
          <w:fldChar w:fldCharType="begin"/>
        </w:r>
        <w:r w:rsidRPr="002E1FF1">
          <w:rPr>
            <w:sz w:val="20"/>
            <w:szCs w:val="20"/>
          </w:rPr>
          <w:instrText xml:space="preserve"> PAGE   \* MERGEFORMAT </w:instrText>
        </w:r>
        <w:r w:rsidRPr="002E1FF1">
          <w:rPr>
            <w:sz w:val="20"/>
            <w:szCs w:val="20"/>
          </w:rPr>
          <w:fldChar w:fldCharType="separate"/>
        </w:r>
        <w:r w:rsidR="009A4AD3">
          <w:rPr>
            <w:noProof/>
            <w:sz w:val="20"/>
            <w:szCs w:val="20"/>
          </w:rPr>
          <w:t>1</w:t>
        </w:r>
        <w:r w:rsidRPr="002E1FF1">
          <w:rPr>
            <w:noProof/>
            <w:sz w:val="20"/>
            <w:szCs w:val="20"/>
          </w:rPr>
          <w:fldChar w:fldCharType="end"/>
        </w:r>
      </w:p>
    </w:sdtContent>
  </w:sdt>
  <w:p w:rsidR="00D923E0" w:rsidRDefault="00D923E0" w:rsidP="00C862A5">
    <w:pPr>
      <w:pStyle w:val="Footer"/>
      <w:jc w:val="right"/>
    </w:pPr>
    <w:r>
      <w:rPr>
        <w:noProof/>
      </w:rPr>
      <w:drawing>
        <wp:inline distT="0" distB="0" distL="0" distR="0" wp14:anchorId="0D982CCB" wp14:editId="21FB25A4">
          <wp:extent cx="1271016" cy="621792"/>
          <wp:effectExtent l="0" t="0" r="5715" b="698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ATAR Logo-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016" cy="621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368" w:rsidRDefault="00691368" w:rsidP="00F9444B">
      <w:pPr>
        <w:spacing w:after="0" w:line="240" w:lineRule="auto"/>
      </w:pPr>
      <w:r>
        <w:separator/>
      </w:r>
    </w:p>
  </w:footnote>
  <w:footnote w:type="continuationSeparator" w:id="0">
    <w:p w:rsidR="00691368" w:rsidRDefault="00691368" w:rsidP="00F94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3E0" w:rsidRDefault="00D923E0">
    <w:pPr>
      <w:pStyle w:val="Header"/>
    </w:pPr>
    <w:r>
      <w:rPr>
        <w:noProof/>
      </w:rPr>
      <w:drawing>
        <wp:inline distT="0" distB="0" distL="0" distR="0" wp14:anchorId="6785F03F" wp14:editId="185E872B">
          <wp:extent cx="2057400" cy="85953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atar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859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42AD9"/>
    <w:multiLevelType w:val="hybridMultilevel"/>
    <w:tmpl w:val="69A2DF4C"/>
    <w:lvl w:ilvl="0" w:tplc="DA8CA842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280B6B"/>
    <w:multiLevelType w:val="hybridMultilevel"/>
    <w:tmpl w:val="BD2A671E"/>
    <w:lvl w:ilvl="0" w:tplc="78AE18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CC02BF"/>
    <w:multiLevelType w:val="hybridMultilevel"/>
    <w:tmpl w:val="CA2A473C"/>
    <w:lvl w:ilvl="0" w:tplc="9454DC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BEE"/>
    <w:rsid w:val="00007C40"/>
    <w:rsid w:val="000315DD"/>
    <w:rsid w:val="000B251E"/>
    <w:rsid w:val="0012352D"/>
    <w:rsid w:val="0017238E"/>
    <w:rsid w:val="00232391"/>
    <w:rsid w:val="002C3700"/>
    <w:rsid w:val="002D5CF9"/>
    <w:rsid w:val="002E1FF1"/>
    <w:rsid w:val="003175E3"/>
    <w:rsid w:val="003503D7"/>
    <w:rsid w:val="0037348B"/>
    <w:rsid w:val="003D1AEE"/>
    <w:rsid w:val="004030CF"/>
    <w:rsid w:val="00432989"/>
    <w:rsid w:val="00475F74"/>
    <w:rsid w:val="00570D4B"/>
    <w:rsid w:val="00624194"/>
    <w:rsid w:val="00631262"/>
    <w:rsid w:val="00691368"/>
    <w:rsid w:val="006B163C"/>
    <w:rsid w:val="006D7A8C"/>
    <w:rsid w:val="006E08DE"/>
    <w:rsid w:val="00757CCB"/>
    <w:rsid w:val="00822291"/>
    <w:rsid w:val="00864BF3"/>
    <w:rsid w:val="008C1BEE"/>
    <w:rsid w:val="008E45BD"/>
    <w:rsid w:val="009A4AD3"/>
    <w:rsid w:val="009B2995"/>
    <w:rsid w:val="00A0400E"/>
    <w:rsid w:val="00B02DB4"/>
    <w:rsid w:val="00B067FD"/>
    <w:rsid w:val="00B17B7D"/>
    <w:rsid w:val="00B52AD6"/>
    <w:rsid w:val="00C022AD"/>
    <w:rsid w:val="00C048B6"/>
    <w:rsid w:val="00C862A5"/>
    <w:rsid w:val="00C87DEA"/>
    <w:rsid w:val="00CC22F3"/>
    <w:rsid w:val="00CF5655"/>
    <w:rsid w:val="00D30028"/>
    <w:rsid w:val="00D505E8"/>
    <w:rsid w:val="00D923E0"/>
    <w:rsid w:val="00DB6342"/>
    <w:rsid w:val="00E517B6"/>
    <w:rsid w:val="00EC4FB6"/>
    <w:rsid w:val="00ED1B10"/>
    <w:rsid w:val="00EF75FE"/>
    <w:rsid w:val="00F26929"/>
    <w:rsid w:val="00F32795"/>
    <w:rsid w:val="00F85C19"/>
    <w:rsid w:val="00F9444B"/>
    <w:rsid w:val="00FD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1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4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44B"/>
  </w:style>
  <w:style w:type="paragraph" w:styleId="Footer">
    <w:name w:val="footer"/>
    <w:basedOn w:val="Normal"/>
    <w:link w:val="FooterChar"/>
    <w:uiPriority w:val="99"/>
    <w:unhideWhenUsed/>
    <w:rsid w:val="00F94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44B"/>
  </w:style>
  <w:style w:type="paragraph" w:styleId="ListParagraph">
    <w:name w:val="List Paragraph"/>
    <w:basedOn w:val="Normal"/>
    <w:uiPriority w:val="34"/>
    <w:qFormat/>
    <w:rsid w:val="00CF56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1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4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44B"/>
  </w:style>
  <w:style w:type="paragraph" w:styleId="Footer">
    <w:name w:val="footer"/>
    <w:basedOn w:val="Normal"/>
    <w:link w:val="FooterChar"/>
    <w:uiPriority w:val="99"/>
    <w:unhideWhenUsed/>
    <w:rsid w:val="00F94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44B"/>
  </w:style>
  <w:style w:type="paragraph" w:styleId="ListParagraph">
    <w:name w:val="List Paragraph"/>
    <w:basedOn w:val="Normal"/>
    <w:uiPriority w:val="34"/>
    <w:qFormat/>
    <w:rsid w:val="00CF56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1119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7484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Quinn, Kerry</dc:creator>
  <cp:lastModifiedBy>Quinn, Kerry</cp:lastModifiedBy>
  <cp:revision>2</cp:revision>
  <cp:lastPrinted>2012-08-08T22:18:00Z</cp:lastPrinted>
  <dcterms:created xsi:type="dcterms:W3CDTF">2013-02-21T15:39:00Z</dcterms:created>
  <dcterms:modified xsi:type="dcterms:W3CDTF">2013-02-21T15:39:00Z</dcterms:modified>
</cp:coreProperties>
</file>